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4B" w:rsidRDefault="00AF6B0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976989"/>
            <wp:effectExtent l="0" t="0" r="3175" b="5080"/>
            <wp:docPr id="1" name="Рисунок 1" descr="C:\Users\Yakusheva.DOMOD\Desktop\DGO_logo белый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kusheva.DOMOD\Desktop\DGO_logo белый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15" w:rsidRDefault="00DC7115">
      <w:pPr>
        <w:rPr>
          <w:lang w:val="en-US"/>
        </w:rPr>
      </w:pPr>
    </w:p>
    <w:p w:rsidR="00DC7115" w:rsidRDefault="00AF6B0A" w:rsidP="00AF6B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Счетной палаты городского округа Домодедово</w:t>
      </w:r>
      <w:r>
        <w:rPr>
          <w:rFonts w:ascii="Times New Roman" w:hAnsi="Times New Roman" w:cs="Times New Roman"/>
          <w:sz w:val="24"/>
          <w:szCs w:val="24"/>
        </w:rPr>
        <w:t xml:space="preserve"> принял участие в заседании</w:t>
      </w:r>
      <w:r w:rsidR="00DC7115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Домодедово</w:t>
      </w:r>
      <w:r>
        <w:rPr>
          <w:rFonts w:ascii="Times New Roman" w:hAnsi="Times New Roman" w:cs="Times New Roman"/>
          <w:sz w:val="24"/>
          <w:szCs w:val="24"/>
        </w:rPr>
        <w:t>, состоявшемся 24 января 2024 года</w:t>
      </w:r>
      <w:r w:rsidR="00DC7115">
        <w:rPr>
          <w:rFonts w:ascii="Times New Roman" w:hAnsi="Times New Roman" w:cs="Times New Roman"/>
          <w:sz w:val="24"/>
          <w:szCs w:val="24"/>
        </w:rPr>
        <w:t>.</w:t>
      </w:r>
    </w:p>
    <w:p w:rsidR="00AF6B0A" w:rsidRDefault="00AF6B0A" w:rsidP="00AF6B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Совета депутатов рассмотрены актуальные вопросы:</w:t>
      </w:r>
    </w:p>
    <w:p w:rsidR="00AF6B0A" w:rsidRDefault="00AF6B0A" w:rsidP="00AF6B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 внесении изменений и дополнений в Устав городского округа Домодедово Московской области.</w:t>
      </w:r>
    </w:p>
    <w:p w:rsidR="00971AE1" w:rsidRDefault="00AF6B0A" w:rsidP="00AF6B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71AE1">
        <w:rPr>
          <w:rFonts w:ascii="Times New Roman" w:hAnsi="Times New Roman" w:cs="Times New Roman"/>
          <w:sz w:val="24"/>
          <w:szCs w:val="24"/>
        </w:rPr>
        <w:t>О перечне полномочий органов местного самоуправления городского округа Домодедово Московской области по решению вопросов местного значения, перераспределенных в соответствии с ч. 1.2. ст. 17 Федерального закона от 06.10.2003 №131-ФЗ «Об общих принципах организации местного самоуправления в Российской Федерации».</w:t>
      </w:r>
    </w:p>
    <w:p w:rsidR="00AF6B0A" w:rsidRDefault="00971AE1" w:rsidP="00AF6B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 внесении изменений в Положение о проведении антикоррупционной экспертизы нормативных правовых актов и проектов нормативных правовых актов, принимаемых органами местного самоуправления городского округа Домодедово. </w:t>
      </w:r>
    </w:p>
    <w:p w:rsidR="00971AE1" w:rsidRDefault="00971AE1" w:rsidP="00AF6B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4.Об установлении порогового значения доходов и стоимости имущества в целях признания граждан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предоставления им по договорам социального найма помещений муниципального жилищного фонда на 2024 год.</w:t>
      </w:r>
    </w:p>
    <w:p w:rsidR="00971AE1" w:rsidRDefault="00971AE1" w:rsidP="00AF6B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5.О внесении изменения в решение Совета депутатов городского округа Домодедово Московской области от 30.05.2023 №1-4/1334 «О внесении изменения в Порядок определения размера, условий и сроков внесения арендной платы за пользование земельными участками, находящимися в собственности городского округа Домодедово Московской области, утвержденный решением Совета депутатов городского округа Домодедово Московской области от 30.01.2020 №1-4/1027.</w:t>
      </w:r>
      <w:proofErr w:type="gramEnd"/>
    </w:p>
    <w:p w:rsidR="00687834" w:rsidRDefault="00687834" w:rsidP="00AF6B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6.О внесении изменения в прогнозный план (программу) приватизации муниципального имущества городского округа Домодедово Московской области на 2024 год.</w:t>
      </w:r>
    </w:p>
    <w:p w:rsidR="00687834" w:rsidRDefault="00687834" w:rsidP="00AF6B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834" w:rsidRDefault="00687834" w:rsidP="00AF6B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отчетом о деятельности Счетной палаты городского округа Домодедово за 2023 год выступил председатель Счетной палаты.</w:t>
      </w:r>
      <w:bookmarkStart w:id="0" w:name="_GoBack"/>
      <w:bookmarkEnd w:id="0"/>
    </w:p>
    <w:p w:rsidR="00AF6B0A" w:rsidRDefault="00AF6B0A" w:rsidP="00AF6B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B0A" w:rsidRPr="00DC7115" w:rsidRDefault="00AF6B0A">
      <w:pPr>
        <w:rPr>
          <w:rFonts w:ascii="Times New Roman" w:hAnsi="Times New Roman" w:cs="Times New Roman"/>
          <w:sz w:val="24"/>
          <w:szCs w:val="24"/>
        </w:rPr>
      </w:pPr>
    </w:p>
    <w:sectPr w:rsidR="00AF6B0A" w:rsidRPr="00DC7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15"/>
    <w:rsid w:val="00687834"/>
    <w:rsid w:val="00971AE1"/>
    <w:rsid w:val="00AF6B0A"/>
    <w:rsid w:val="00DC7115"/>
    <w:rsid w:val="00F8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2</cp:revision>
  <dcterms:created xsi:type="dcterms:W3CDTF">2024-01-23T07:47:00Z</dcterms:created>
  <dcterms:modified xsi:type="dcterms:W3CDTF">2024-01-23T07:47:00Z</dcterms:modified>
</cp:coreProperties>
</file>